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36146C2B" w14:textId="77777777" w:rsidR="00553AAF" w:rsidRPr="00553AAF" w:rsidRDefault="00553AAF" w:rsidP="00553AAF">
      <w:pPr>
        <w:spacing w:after="0"/>
        <w:jc w:val="center"/>
        <w:rPr>
          <w:b/>
          <w:bCs/>
        </w:rPr>
      </w:pPr>
      <w:r w:rsidRPr="00553AAF">
        <w:rPr>
          <w:b/>
          <w:bCs/>
        </w:rPr>
        <w:t>REGLAMENTO INTERNO DEL FONDO JURÍDICO PRIVADO</w:t>
      </w:r>
    </w:p>
    <w:p w14:paraId="48866D03" w14:textId="77777777" w:rsidR="00553AAF" w:rsidRDefault="00553AAF" w:rsidP="00553AAF">
      <w:pPr>
        <w:spacing w:after="0"/>
        <w:jc w:val="center"/>
      </w:pPr>
      <w:r w:rsidRPr="00553AAF">
        <w:t>LEX RESCUE CAPITAL S.A.S.</w:t>
      </w:r>
    </w:p>
    <w:p w14:paraId="1C290221" w14:textId="77777777" w:rsidR="00553AAF" w:rsidRPr="00553AAF" w:rsidRDefault="00553AAF" w:rsidP="00553AAF">
      <w:pPr>
        <w:spacing w:after="0"/>
        <w:jc w:val="center"/>
      </w:pPr>
    </w:p>
    <w:p w14:paraId="6810D930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I</w:t>
      </w:r>
    </w:p>
    <w:p w14:paraId="6969031E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DISPOSICIONES GENERALES</w:t>
      </w:r>
    </w:p>
    <w:p w14:paraId="7CA97953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1. Naturaleza del Fondo</w:t>
      </w:r>
    </w:p>
    <w:p w14:paraId="0CA066C8" w14:textId="77777777" w:rsidR="00553AAF" w:rsidRPr="00553AAF" w:rsidRDefault="00553AAF" w:rsidP="00553AAF">
      <w:r w:rsidRPr="00553AAF">
        <w:t xml:space="preserve">El presente reglamento regula el funcionamiento del </w:t>
      </w:r>
      <w:r w:rsidRPr="00553AAF">
        <w:rPr>
          <w:b/>
          <w:bCs/>
        </w:rPr>
        <w:t>Fondo Jurídico Privado administrado por LEX RESCUE CAPITAL S.A.S.</w:t>
      </w:r>
      <w:r w:rsidRPr="00553AAF">
        <w:t>, destinado a la inversión en:</w:t>
      </w:r>
    </w:p>
    <w:p w14:paraId="0093C36D" w14:textId="77777777" w:rsidR="00553AAF" w:rsidRPr="00553AAF" w:rsidRDefault="00553AAF" w:rsidP="00553AAF">
      <w:pPr>
        <w:numPr>
          <w:ilvl w:val="0"/>
          <w:numId w:val="40"/>
        </w:numPr>
      </w:pPr>
      <w:r w:rsidRPr="00553AAF">
        <w:t>Procesos ejecutivos</w:t>
      </w:r>
    </w:p>
    <w:p w14:paraId="3FBCEBFD" w14:textId="77777777" w:rsidR="00553AAF" w:rsidRPr="00553AAF" w:rsidRDefault="00553AAF" w:rsidP="00553AAF">
      <w:pPr>
        <w:numPr>
          <w:ilvl w:val="0"/>
          <w:numId w:val="40"/>
        </w:numPr>
      </w:pPr>
      <w:r w:rsidRPr="00553AAF">
        <w:t>Cesión de derechos litigiosos</w:t>
      </w:r>
    </w:p>
    <w:p w14:paraId="4DB61603" w14:textId="77777777" w:rsidR="00553AAF" w:rsidRPr="00553AAF" w:rsidRDefault="00553AAF" w:rsidP="00553AAF">
      <w:pPr>
        <w:numPr>
          <w:ilvl w:val="0"/>
          <w:numId w:val="40"/>
        </w:numPr>
      </w:pPr>
      <w:r w:rsidRPr="00553AAF">
        <w:t>Compra de bienes pre-remate</w:t>
      </w:r>
    </w:p>
    <w:p w14:paraId="5D7752DF" w14:textId="77777777" w:rsidR="00553AAF" w:rsidRPr="00553AAF" w:rsidRDefault="00553AAF" w:rsidP="00553AAF">
      <w:pPr>
        <w:numPr>
          <w:ilvl w:val="0"/>
          <w:numId w:val="40"/>
        </w:numPr>
      </w:pPr>
      <w:r w:rsidRPr="00553AAF">
        <w:t>Participación en remates judiciales</w:t>
      </w:r>
    </w:p>
    <w:p w14:paraId="45B3106D" w14:textId="77777777" w:rsidR="00553AAF" w:rsidRPr="00553AAF" w:rsidRDefault="00553AAF" w:rsidP="00553AAF">
      <w:pPr>
        <w:numPr>
          <w:ilvl w:val="0"/>
          <w:numId w:val="40"/>
        </w:numPr>
      </w:pPr>
      <w:r w:rsidRPr="00553AAF">
        <w:t>Recuperación de cartera con descuento</w:t>
      </w:r>
    </w:p>
    <w:p w14:paraId="0189F028" w14:textId="77777777" w:rsidR="00553AAF" w:rsidRPr="00553AAF" w:rsidRDefault="00553AAF" w:rsidP="00553AAF">
      <w:pPr>
        <w:numPr>
          <w:ilvl w:val="0"/>
          <w:numId w:val="40"/>
        </w:numPr>
      </w:pPr>
      <w:r w:rsidRPr="00553AAF">
        <w:t>Negocios inmobiliarios derivados de procesos judiciales</w:t>
      </w:r>
    </w:p>
    <w:p w14:paraId="23CED7BE" w14:textId="77777777" w:rsidR="00553AAF" w:rsidRPr="00553AAF" w:rsidRDefault="00553AAF" w:rsidP="00553AAF">
      <w:r w:rsidRPr="00553AAF">
        <w:t xml:space="preserve">Este fondo es </w:t>
      </w:r>
      <w:r w:rsidRPr="00553AAF">
        <w:rPr>
          <w:b/>
          <w:bCs/>
        </w:rPr>
        <w:t>PRIVADO</w:t>
      </w:r>
      <w:r w:rsidRPr="00553AAF">
        <w:t xml:space="preserve">, </w:t>
      </w:r>
      <w:r w:rsidRPr="00553AAF">
        <w:rPr>
          <w:b/>
          <w:bCs/>
        </w:rPr>
        <w:t>NO PÚBLICO</w:t>
      </w:r>
      <w:r w:rsidRPr="00553AAF">
        <w:t xml:space="preserve">, </w:t>
      </w:r>
      <w:r w:rsidRPr="00553AAF">
        <w:rPr>
          <w:b/>
          <w:bCs/>
        </w:rPr>
        <w:t>NO MASIVO</w:t>
      </w:r>
      <w:r w:rsidRPr="00553AAF">
        <w:t xml:space="preserve"> y </w:t>
      </w:r>
      <w:r w:rsidRPr="00553AAF">
        <w:rPr>
          <w:b/>
          <w:bCs/>
        </w:rPr>
        <w:t>NO CONSTITUYE entidad vigilada por la Superintendencia Financiera</w:t>
      </w:r>
      <w:r w:rsidRPr="00553AAF">
        <w:t xml:space="preserve">, al operar mediante </w:t>
      </w:r>
      <w:r w:rsidRPr="00553AAF">
        <w:rPr>
          <w:b/>
          <w:bCs/>
        </w:rPr>
        <w:t>contratos individuales de participación</w:t>
      </w:r>
      <w:r w:rsidRPr="00553AAF">
        <w:t>.</w:t>
      </w:r>
    </w:p>
    <w:p w14:paraId="51376A1E" w14:textId="246623BB" w:rsidR="00553AAF" w:rsidRPr="00553AAF" w:rsidRDefault="00553AAF" w:rsidP="00553AAF"/>
    <w:p w14:paraId="55EEDAEC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2. Administrador del Fondo</w:t>
      </w:r>
    </w:p>
    <w:p w14:paraId="475185F9" w14:textId="77777777" w:rsidR="00553AAF" w:rsidRPr="00553AAF" w:rsidRDefault="00553AAF" w:rsidP="00553AAF">
      <w:r w:rsidRPr="00553AAF">
        <w:t>El administrador, gestor y representante del fondo es:</w:t>
      </w:r>
    </w:p>
    <w:p w14:paraId="1D8D6D10" w14:textId="77777777" w:rsidR="00553AAF" w:rsidRPr="00553AAF" w:rsidRDefault="00553AAF" w:rsidP="00553AAF">
      <w:r w:rsidRPr="00553AAF">
        <w:rPr>
          <w:b/>
          <w:bCs/>
        </w:rPr>
        <w:t>LEX RESCUE CAPITAL S.A.S.</w:t>
      </w:r>
      <w:r w:rsidRPr="00553AAF">
        <w:br/>
        <w:t xml:space="preserve">Representante Legal: </w:t>
      </w:r>
      <w:r w:rsidRPr="00553AAF">
        <w:rPr>
          <w:b/>
          <w:bCs/>
        </w:rPr>
        <w:t>MARIO ENRIQUE RINCÓN CONTRERAS</w:t>
      </w:r>
    </w:p>
    <w:p w14:paraId="559DBCDA" w14:textId="77777777" w:rsidR="00553AAF" w:rsidRPr="00553AAF" w:rsidRDefault="00553AAF" w:rsidP="00553AAF">
      <w:r w:rsidRPr="00553AAF">
        <w:t>Quien actuará como:</w:t>
      </w:r>
    </w:p>
    <w:p w14:paraId="1F62E052" w14:textId="77777777" w:rsidR="00553AAF" w:rsidRPr="00553AAF" w:rsidRDefault="00553AAF" w:rsidP="00553AAF">
      <w:pPr>
        <w:numPr>
          <w:ilvl w:val="0"/>
          <w:numId w:val="41"/>
        </w:numPr>
      </w:pPr>
      <w:r w:rsidRPr="00553AAF">
        <w:t>Gestor de operaciones</w:t>
      </w:r>
    </w:p>
    <w:p w14:paraId="2F447D8F" w14:textId="77777777" w:rsidR="00553AAF" w:rsidRPr="00553AAF" w:rsidRDefault="00553AAF" w:rsidP="00553AAF">
      <w:pPr>
        <w:numPr>
          <w:ilvl w:val="0"/>
          <w:numId w:val="41"/>
        </w:numPr>
      </w:pPr>
      <w:r w:rsidRPr="00553AAF">
        <w:t>Administrador de recursos</w:t>
      </w:r>
    </w:p>
    <w:p w14:paraId="7191B3A2" w14:textId="77777777" w:rsidR="00553AAF" w:rsidRPr="00553AAF" w:rsidRDefault="00553AAF" w:rsidP="00553AAF">
      <w:pPr>
        <w:numPr>
          <w:ilvl w:val="0"/>
          <w:numId w:val="41"/>
        </w:numPr>
      </w:pPr>
      <w:r w:rsidRPr="00553AAF">
        <w:t>Representante ante juzgados</w:t>
      </w:r>
    </w:p>
    <w:p w14:paraId="7DA54223" w14:textId="77777777" w:rsidR="00553AAF" w:rsidRPr="00553AAF" w:rsidRDefault="00553AAF" w:rsidP="00553AAF">
      <w:pPr>
        <w:numPr>
          <w:ilvl w:val="0"/>
          <w:numId w:val="41"/>
        </w:numPr>
      </w:pPr>
      <w:r w:rsidRPr="00553AAF">
        <w:t>Estructurador jurídico-financiero</w:t>
      </w:r>
    </w:p>
    <w:p w14:paraId="47E73552" w14:textId="77777777" w:rsidR="00553AAF" w:rsidRPr="00553AAF" w:rsidRDefault="00553AAF" w:rsidP="00553AAF">
      <w:pPr>
        <w:numPr>
          <w:ilvl w:val="0"/>
          <w:numId w:val="41"/>
        </w:numPr>
      </w:pPr>
      <w:r w:rsidRPr="00553AAF">
        <w:t>Responsable SARLAFT</w:t>
      </w:r>
    </w:p>
    <w:p w14:paraId="0BF56754" w14:textId="77777777" w:rsidR="00553AAF" w:rsidRPr="00553AAF" w:rsidRDefault="00553AAF" w:rsidP="00553AAF">
      <w:pPr>
        <w:numPr>
          <w:ilvl w:val="0"/>
          <w:numId w:val="41"/>
        </w:numPr>
      </w:pPr>
      <w:r w:rsidRPr="00553AAF">
        <w:t>Responsable de informes</w:t>
      </w:r>
    </w:p>
    <w:p w14:paraId="6089C181" w14:textId="7D757CFE" w:rsidR="00553AAF" w:rsidRDefault="00553AAF" w:rsidP="00553AAF"/>
    <w:p w14:paraId="5493D218" w14:textId="77777777" w:rsidR="00553AAF" w:rsidRDefault="00553AAF" w:rsidP="00553AAF"/>
    <w:p w14:paraId="1D297D32" w14:textId="77777777" w:rsidR="00553AAF" w:rsidRPr="00553AAF" w:rsidRDefault="00553AAF" w:rsidP="00553AAF"/>
    <w:p w14:paraId="1FD1505A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3. Domicilio</w:t>
      </w:r>
    </w:p>
    <w:p w14:paraId="0A66866D" w14:textId="6C436262" w:rsidR="00553AAF" w:rsidRPr="00553AAF" w:rsidRDefault="00553AAF" w:rsidP="00553AAF">
      <w:r w:rsidRPr="00553AAF">
        <w:t xml:space="preserve">El fondo tiene como domicilio principal la ciudad de </w:t>
      </w:r>
      <w:r w:rsidRPr="00553AAF">
        <w:rPr>
          <w:b/>
          <w:bCs/>
        </w:rPr>
        <w:t>Bogotá D.C., Colombia</w:t>
      </w:r>
      <w:r w:rsidRPr="00553AAF">
        <w:t>.</w:t>
      </w:r>
    </w:p>
    <w:p w14:paraId="1A3FC2B1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II</w:t>
      </w:r>
    </w:p>
    <w:p w14:paraId="1B1CB188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INVERSIÓN Y PARTICIPACIÓN</w:t>
      </w:r>
    </w:p>
    <w:p w14:paraId="36D36ED8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4. Inversionistas</w:t>
      </w:r>
    </w:p>
    <w:p w14:paraId="68503666" w14:textId="77777777" w:rsidR="00553AAF" w:rsidRPr="00553AAF" w:rsidRDefault="00553AAF" w:rsidP="00553AAF">
      <w:r w:rsidRPr="00553AAF">
        <w:t>Podrán ser inversionistas:</w:t>
      </w:r>
    </w:p>
    <w:p w14:paraId="6843D067" w14:textId="77777777" w:rsidR="00553AAF" w:rsidRPr="00553AAF" w:rsidRDefault="00553AAF" w:rsidP="00553AAF">
      <w:pPr>
        <w:numPr>
          <w:ilvl w:val="0"/>
          <w:numId w:val="42"/>
        </w:numPr>
      </w:pPr>
      <w:r w:rsidRPr="00553AAF">
        <w:t>Personas naturales</w:t>
      </w:r>
    </w:p>
    <w:p w14:paraId="0C9EE819" w14:textId="77777777" w:rsidR="00553AAF" w:rsidRPr="00553AAF" w:rsidRDefault="00553AAF" w:rsidP="00553AAF">
      <w:pPr>
        <w:numPr>
          <w:ilvl w:val="0"/>
          <w:numId w:val="42"/>
        </w:numPr>
      </w:pPr>
      <w:r w:rsidRPr="00553AAF">
        <w:t>Personas jurídicas</w:t>
      </w:r>
    </w:p>
    <w:p w14:paraId="473AB10B" w14:textId="77777777" w:rsidR="00553AAF" w:rsidRPr="00553AAF" w:rsidRDefault="00553AAF" w:rsidP="00553AAF">
      <w:pPr>
        <w:numPr>
          <w:ilvl w:val="0"/>
          <w:numId w:val="42"/>
        </w:numPr>
      </w:pPr>
      <w:r w:rsidRPr="00553AAF">
        <w:t>Fondos privados</w:t>
      </w:r>
    </w:p>
    <w:p w14:paraId="31A6C20C" w14:textId="77777777" w:rsidR="00553AAF" w:rsidRPr="00553AAF" w:rsidRDefault="00553AAF" w:rsidP="00553AAF">
      <w:pPr>
        <w:numPr>
          <w:ilvl w:val="0"/>
          <w:numId w:val="42"/>
        </w:numPr>
      </w:pPr>
      <w:r w:rsidRPr="00553AAF">
        <w:t>Patrimonios autónomos</w:t>
      </w:r>
    </w:p>
    <w:p w14:paraId="656F1209" w14:textId="77777777" w:rsidR="00553AAF" w:rsidRPr="00553AAF" w:rsidRDefault="00553AAF" w:rsidP="00553AAF">
      <w:r w:rsidRPr="00553AAF">
        <w:t>Previo cumplimiento de:</w:t>
      </w:r>
    </w:p>
    <w:p w14:paraId="3A94A8F9" w14:textId="14CC561D" w:rsidR="00553AAF" w:rsidRDefault="00553AAF" w:rsidP="00553AAF">
      <w:pPr>
        <w:pStyle w:val="Prrafodelista"/>
        <w:numPr>
          <w:ilvl w:val="0"/>
          <w:numId w:val="52"/>
        </w:numPr>
      </w:pPr>
      <w:r w:rsidRPr="00553AAF">
        <w:t>SARLAFT</w:t>
      </w:r>
    </w:p>
    <w:p w14:paraId="06F6CC25" w14:textId="4E2C0476" w:rsidR="00553AAF" w:rsidRDefault="00553AAF" w:rsidP="00553AAF">
      <w:pPr>
        <w:pStyle w:val="Prrafodelista"/>
        <w:numPr>
          <w:ilvl w:val="0"/>
          <w:numId w:val="52"/>
        </w:numPr>
      </w:pPr>
      <w:r w:rsidRPr="00553AAF">
        <w:t>Declaraci</w:t>
      </w:r>
      <w:r w:rsidRPr="00553AAF">
        <w:rPr>
          <w:rFonts w:ascii="Aptos" w:hAnsi="Aptos" w:cs="Aptos"/>
        </w:rPr>
        <w:t>ó</w:t>
      </w:r>
      <w:r w:rsidRPr="00553AAF">
        <w:t>n de origen de fondos</w:t>
      </w:r>
    </w:p>
    <w:p w14:paraId="06F0B4D7" w14:textId="1B76B37D" w:rsidR="00553AAF" w:rsidRDefault="00553AAF" w:rsidP="00553AAF">
      <w:pPr>
        <w:pStyle w:val="Prrafodelista"/>
        <w:numPr>
          <w:ilvl w:val="0"/>
          <w:numId w:val="52"/>
        </w:numPr>
      </w:pPr>
      <w:r w:rsidRPr="00553AAF">
        <w:t>Contrato de Participaci</w:t>
      </w:r>
      <w:r w:rsidRPr="00553AAF">
        <w:rPr>
          <w:rFonts w:ascii="Aptos" w:hAnsi="Aptos" w:cs="Aptos"/>
        </w:rPr>
        <w:t>ó</w:t>
      </w:r>
      <w:r w:rsidRPr="00553AAF">
        <w:t xml:space="preserve">n </w:t>
      </w:r>
    </w:p>
    <w:p w14:paraId="7113CEA4" w14:textId="45025E84" w:rsidR="00553AAF" w:rsidRPr="00553AAF" w:rsidRDefault="00553AAF" w:rsidP="00553AAF">
      <w:pPr>
        <w:pStyle w:val="Prrafodelista"/>
        <w:numPr>
          <w:ilvl w:val="0"/>
          <w:numId w:val="52"/>
        </w:numPr>
      </w:pPr>
      <w:r w:rsidRPr="00553AAF">
        <w:t>Aprobaci</w:t>
      </w:r>
      <w:r w:rsidRPr="00553AAF">
        <w:rPr>
          <w:rFonts w:ascii="Aptos" w:hAnsi="Aptos" w:cs="Aptos"/>
        </w:rPr>
        <w:t>ó</w:t>
      </w:r>
      <w:r w:rsidRPr="00553AAF">
        <w:t>n del Gestor</w:t>
      </w:r>
    </w:p>
    <w:p w14:paraId="1FEB4E95" w14:textId="7E106535" w:rsidR="00553AAF" w:rsidRPr="00553AAF" w:rsidRDefault="00553AAF" w:rsidP="00553AAF"/>
    <w:p w14:paraId="21327E47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5. Aportes</w:t>
      </w:r>
    </w:p>
    <w:p w14:paraId="29231C99" w14:textId="77777777" w:rsidR="00553AAF" w:rsidRPr="00553AAF" w:rsidRDefault="00553AAF" w:rsidP="00553AAF">
      <w:r w:rsidRPr="00553AAF">
        <w:t>Los aportes podrán realizarse mediante:</w:t>
      </w:r>
    </w:p>
    <w:p w14:paraId="430CD2E7" w14:textId="77777777" w:rsidR="00553AAF" w:rsidRPr="00553AAF" w:rsidRDefault="00553AAF" w:rsidP="00553AAF">
      <w:pPr>
        <w:numPr>
          <w:ilvl w:val="0"/>
          <w:numId w:val="43"/>
        </w:numPr>
      </w:pPr>
      <w:r w:rsidRPr="00553AAF">
        <w:t>Transferencia bancaria</w:t>
      </w:r>
    </w:p>
    <w:p w14:paraId="5E03C008" w14:textId="77777777" w:rsidR="00553AAF" w:rsidRPr="00553AAF" w:rsidRDefault="00553AAF" w:rsidP="00553AAF">
      <w:pPr>
        <w:numPr>
          <w:ilvl w:val="0"/>
          <w:numId w:val="43"/>
        </w:numPr>
      </w:pPr>
      <w:r w:rsidRPr="00553AAF">
        <w:t>Consignación</w:t>
      </w:r>
    </w:p>
    <w:p w14:paraId="50EAE41F" w14:textId="77777777" w:rsidR="00553AAF" w:rsidRPr="00553AAF" w:rsidRDefault="00553AAF" w:rsidP="00553AAF">
      <w:pPr>
        <w:numPr>
          <w:ilvl w:val="0"/>
          <w:numId w:val="43"/>
        </w:numPr>
      </w:pPr>
      <w:r w:rsidRPr="00553AAF">
        <w:t>Fiducia (si aplica)</w:t>
      </w:r>
    </w:p>
    <w:p w14:paraId="5E3E64B5" w14:textId="77777777" w:rsidR="00553AAF" w:rsidRPr="00553AAF" w:rsidRDefault="00553AAF" w:rsidP="00553AAF">
      <w:pPr>
        <w:numPr>
          <w:ilvl w:val="0"/>
          <w:numId w:val="43"/>
        </w:numPr>
      </w:pPr>
      <w:r w:rsidRPr="00553AAF">
        <w:t>Transferencias electrónicas verificables</w:t>
      </w:r>
    </w:p>
    <w:p w14:paraId="1AAA5FBA" w14:textId="77777777" w:rsidR="00553AAF" w:rsidRPr="00553AAF" w:rsidRDefault="00553AAF" w:rsidP="00553AAF">
      <w:r w:rsidRPr="00553AAF">
        <w:rPr>
          <w:b/>
          <w:bCs/>
        </w:rPr>
        <w:t>Se prohíbe el ingreso de dinero en efectivo sin trazabilidad.</w:t>
      </w:r>
    </w:p>
    <w:p w14:paraId="15273299" w14:textId="7C58069D" w:rsidR="00553AAF" w:rsidRDefault="00553AAF">
      <w:r>
        <w:br w:type="page"/>
      </w:r>
    </w:p>
    <w:p w14:paraId="58029F22" w14:textId="77777777" w:rsidR="00553AAF" w:rsidRPr="00553AAF" w:rsidRDefault="00553AAF" w:rsidP="00553AAF"/>
    <w:p w14:paraId="1BCCCAC3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6. Destino de los Recursos</w:t>
      </w:r>
    </w:p>
    <w:p w14:paraId="1A8B50A4" w14:textId="77777777" w:rsidR="00553AAF" w:rsidRPr="00553AAF" w:rsidRDefault="00553AAF" w:rsidP="00553AAF">
      <w:r w:rsidRPr="00553AAF">
        <w:t>Los recursos solo podrán destinarse a:</w:t>
      </w:r>
    </w:p>
    <w:p w14:paraId="6DA16716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Compra de procesos</w:t>
      </w:r>
    </w:p>
    <w:p w14:paraId="63FCAA15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Pago de deudas</w:t>
      </w:r>
    </w:p>
    <w:p w14:paraId="6F15C177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Cesiones litigiosas</w:t>
      </w:r>
    </w:p>
    <w:p w14:paraId="30ABEA44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Remates judiciales</w:t>
      </w:r>
    </w:p>
    <w:p w14:paraId="4E470C3E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Compra de inmuebles</w:t>
      </w:r>
    </w:p>
    <w:p w14:paraId="16AD82B0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Avalúos</w:t>
      </w:r>
    </w:p>
    <w:p w14:paraId="197B5D73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Notarías</w:t>
      </w:r>
    </w:p>
    <w:p w14:paraId="2CBCD181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Registro</w:t>
      </w:r>
    </w:p>
    <w:p w14:paraId="62BE1BB3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Costas judiciales</w:t>
      </w:r>
    </w:p>
    <w:p w14:paraId="32399A10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Honorarios</w:t>
      </w:r>
    </w:p>
    <w:p w14:paraId="66D83133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Gastos de recuperación</w:t>
      </w:r>
    </w:p>
    <w:p w14:paraId="0EE4661E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Adecuaciones del bien</w:t>
      </w:r>
    </w:p>
    <w:p w14:paraId="6B2E58A6" w14:textId="77777777" w:rsidR="00553AAF" w:rsidRPr="00553AAF" w:rsidRDefault="00553AAF" w:rsidP="00553AAF">
      <w:pPr>
        <w:numPr>
          <w:ilvl w:val="0"/>
          <w:numId w:val="44"/>
        </w:numPr>
      </w:pPr>
      <w:r w:rsidRPr="00553AAF">
        <w:t>Impuestos</w:t>
      </w:r>
    </w:p>
    <w:p w14:paraId="6C0BCAA5" w14:textId="779FBCFB" w:rsidR="00553AAF" w:rsidRPr="00553AAF" w:rsidRDefault="00553AAF" w:rsidP="00553AAF">
      <w:pPr>
        <w:jc w:val="center"/>
      </w:pPr>
    </w:p>
    <w:p w14:paraId="1B69FCFA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III</w:t>
      </w:r>
    </w:p>
    <w:p w14:paraId="4C1ABEFD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RENTABILIDAD, UTILIDADES Y PÉRDIDAS</w:t>
      </w:r>
    </w:p>
    <w:p w14:paraId="391DC448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7. Rentabilidad</w:t>
      </w:r>
    </w:p>
    <w:p w14:paraId="45FFC5DD" w14:textId="77777777" w:rsidR="00553AAF" w:rsidRPr="00553AAF" w:rsidRDefault="00553AAF" w:rsidP="00553AAF">
      <w:r w:rsidRPr="00553AAF">
        <w:t>La rentabilidad será:</w:t>
      </w:r>
    </w:p>
    <w:p w14:paraId="0056829C" w14:textId="77777777" w:rsidR="00553AAF" w:rsidRPr="00553AAF" w:rsidRDefault="00553AAF" w:rsidP="00553AAF">
      <w:pPr>
        <w:numPr>
          <w:ilvl w:val="0"/>
          <w:numId w:val="45"/>
        </w:numPr>
      </w:pPr>
      <w:r w:rsidRPr="00553AAF">
        <w:t>Variable</w:t>
      </w:r>
    </w:p>
    <w:p w14:paraId="11DD4D8D" w14:textId="77777777" w:rsidR="00553AAF" w:rsidRPr="00553AAF" w:rsidRDefault="00553AAF" w:rsidP="00553AAF">
      <w:pPr>
        <w:numPr>
          <w:ilvl w:val="0"/>
          <w:numId w:val="45"/>
        </w:numPr>
      </w:pPr>
      <w:r w:rsidRPr="00553AAF">
        <w:t>Dependiente del proceso</w:t>
      </w:r>
    </w:p>
    <w:p w14:paraId="71F4DA83" w14:textId="77777777" w:rsidR="00553AAF" w:rsidRPr="00553AAF" w:rsidRDefault="00553AAF" w:rsidP="00553AAF">
      <w:pPr>
        <w:numPr>
          <w:ilvl w:val="0"/>
          <w:numId w:val="45"/>
        </w:numPr>
      </w:pPr>
      <w:r w:rsidRPr="00553AAF">
        <w:t>Sujeta a tiempos judiciales</w:t>
      </w:r>
    </w:p>
    <w:p w14:paraId="596FB5F3" w14:textId="77777777" w:rsidR="00553AAF" w:rsidRPr="00553AAF" w:rsidRDefault="00553AAF" w:rsidP="00553AAF">
      <w:pPr>
        <w:numPr>
          <w:ilvl w:val="0"/>
          <w:numId w:val="45"/>
        </w:numPr>
      </w:pPr>
      <w:r w:rsidRPr="00553AAF">
        <w:t>Sin garantía de utilidad fija</w:t>
      </w:r>
    </w:p>
    <w:p w14:paraId="0C6A3346" w14:textId="6DB87E1E" w:rsidR="00553AAF" w:rsidRDefault="00553AAF" w:rsidP="00553AAF">
      <w:r w:rsidRPr="00553AAF">
        <w:t xml:space="preserve">Las proyecciones son </w:t>
      </w:r>
      <w:r w:rsidRPr="00553AAF">
        <w:rPr>
          <w:b/>
          <w:bCs/>
        </w:rPr>
        <w:t>referenciales, no obligatorias</w:t>
      </w:r>
      <w:r w:rsidRPr="00553AAF">
        <w:t>.</w:t>
      </w:r>
    </w:p>
    <w:p w14:paraId="61E83913" w14:textId="77777777" w:rsidR="00553AAF" w:rsidRDefault="00553AAF" w:rsidP="00553AAF"/>
    <w:p w14:paraId="2127E25B" w14:textId="77777777" w:rsidR="00553AAF" w:rsidRDefault="00553AAF" w:rsidP="00553AAF"/>
    <w:p w14:paraId="769812CE" w14:textId="77777777" w:rsidR="00553AAF" w:rsidRPr="00553AAF" w:rsidRDefault="00553AAF" w:rsidP="00553AAF"/>
    <w:p w14:paraId="613DCC49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8. Distribución de Utilidades</w:t>
      </w:r>
    </w:p>
    <w:p w14:paraId="1AD2EDC7" w14:textId="77777777" w:rsidR="00553AAF" w:rsidRPr="00553AAF" w:rsidRDefault="00553AAF" w:rsidP="00553AAF">
      <w:r w:rsidRPr="00553AAF">
        <w:t>Una vez finalizada cada operación:</w:t>
      </w:r>
    </w:p>
    <w:p w14:paraId="28F8BC4B" w14:textId="77777777" w:rsidR="00553AAF" w:rsidRPr="00553AAF" w:rsidRDefault="00553AAF" w:rsidP="00553AAF">
      <w:pPr>
        <w:numPr>
          <w:ilvl w:val="0"/>
          <w:numId w:val="46"/>
        </w:numPr>
      </w:pPr>
      <w:r w:rsidRPr="00553AAF">
        <w:t xml:space="preserve">Se devuelve el </w:t>
      </w:r>
      <w:r w:rsidRPr="00553AAF">
        <w:rPr>
          <w:b/>
          <w:bCs/>
        </w:rPr>
        <w:t>capital invertido</w:t>
      </w:r>
    </w:p>
    <w:p w14:paraId="695C4A48" w14:textId="77777777" w:rsidR="00553AAF" w:rsidRPr="00553AAF" w:rsidRDefault="00553AAF" w:rsidP="00553AAF">
      <w:pPr>
        <w:numPr>
          <w:ilvl w:val="0"/>
          <w:numId w:val="46"/>
        </w:numPr>
      </w:pPr>
      <w:r w:rsidRPr="00553AAF">
        <w:t xml:space="preserve">Se descuentan los </w:t>
      </w:r>
      <w:r w:rsidRPr="00553AAF">
        <w:rPr>
          <w:b/>
          <w:bCs/>
        </w:rPr>
        <w:t>gastos</w:t>
      </w:r>
    </w:p>
    <w:p w14:paraId="149A9F79" w14:textId="77777777" w:rsidR="00553AAF" w:rsidRPr="00553AAF" w:rsidRDefault="00553AAF" w:rsidP="00553AAF">
      <w:pPr>
        <w:numPr>
          <w:ilvl w:val="0"/>
          <w:numId w:val="46"/>
        </w:numPr>
      </w:pPr>
      <w:r w:rsidRPr="00553AAF">
        <w:t xml:space="preserve">Se liquida la </w:t>
      </w:r>
      <w:r w:rsidRPr="00553AAF">
        <w:rPr>
          <w:b/>
          <w:bCs/>
        </w:rPr>
        <w:t>utilidad neta</w:t>
      </w:r>
    </w:p>
    <w:p w14:paraId="0AE4AD57" w14:textId="77777777" w:rsidR="00553AAF" w:rsidRPr="00553AAF" w:rsidRDefault="00553AAF" w:rsidP="00553AAF">
      <w:pPr>
        <w:numPr>
          <w:ilvl w:val="0"/>
          <w:numId w:val="46"/>
        </w:numPr>
      </w:pPr>
      <w:r w:rsidRPr="00553AAF">
        <w:t xml:space="preserve">Se distribuye según el </w:t>
      </w:r>
      <w:r w:rsidRPr="00553AAF">
        <w:rPr>
          <w:b/>
          <w:bCs/>
        </w:rPr>
        <w:t>porcentaje pactado en el contrato individual</w:t>
      </w:r>
    </w:p>
    <w:p w14:paraId="01DAA7EB" w14:textId="4316704E" w:rsidR="00553AAF" w:rsidRPr="00553AAF" w:rsidRDefault="00553AAF" w:rsidP="00553AAF"/>
    <w:p w14:paraId="3C689686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9. Pérdidas</w:t>
      </w:r>
    </w:p>
    <w:p w14:paraId="13635658" w14:textId="77777777" w:rsidR="00553AAF" w:rsidRPr="00553AAF" w:rsidRDefault="00553AAF" w:rsidP="00553AAF">
      <w:r w:rsidRPr="00553AAF">
        <w:t>En caso de pérdida:</w:t>
      </w:r>
    </w:p>
    <w:p w14:paraId="64F43945" w14:textId="77777777" w:rsidR="00553AAF" w:rsidRPr="00553AAF" w:rsidRDefault="00553AAF" w:rsidP="00553AAF">
      <w:pPr>
        <w:numPr>
          <w:ilvl w:val="0"/>
          <w:numId w:val="47"/>
        </w:numPr>
      </w:pPr>
      <w:r w:rsidRPr="00553AAF">
        <w:t>Se asumirá proporcionalmente según el porcentaje de participación</w:t>
      </w:r>
    </w:p>
    <w:p w14:paraId="0845FAF7" w14:textId="77777777" w:rsidR="00553AAF" w:rsidRPr="00553AAF" w:rsidRDefault="00553AAF" w:rsidP="00553AAF">
      <w:pPr>
        <w:numPr>
          <w:ilvl w:val="0"/>
          <w:numId w:val="47"/>
        </w:numPr>
      </w:pPr>
      <w:r w:rsidRPr="00553AAF">
        <w:t xml:space="preserve">LEX RESCUE CAPITAL </w:t>
      </w:r>
      <w:r w:rsidRPr="00553AAF">
        <w:rPr>
          <w:b/>
          <w:bCs/>
        </w:rPr>
        <w:t>NO responde con patrimonio propio</w:t>
      </w:r>
      <w:r w:rsidRPr="00553AAF">
        <w:t>, salvo dolo probado.</w:t>
      </w:r>
    </w:p>
    <w:p w14:paraId="7FB9829C" w14:textId="4EDF49C2" w:rsidR="00553AAF" w:rsidRPr="00553AAF" w:rsidRDefault="00553AAF" w:rsidP="00553AAF"/>
    <w:p w14:paraId="0AD4934F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IV</w:t>
      </w:r>
    </w:p>
    <w:p w14:paraId="18240243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SALIDA DE INVERSIONISTAS</w:t>
      </w:r>
    </w:p>
    <w:p w14:paraId="38777F89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10. Retiro Anticipado</w:t>
      </w:r>
    </w:p>
    <w:p w14:paraId="5B647147" w14:textId="77777777" w:rsidR="00553AAF" w:rsidRPr="00553AAF" w:rsidRDefault="00553AAF" w:rsidP="00553AAF">
      <w:r w:rsidRPr="00553AAF">
        <w:t>El inversionista podrá retirarse:</w:t>
      </w:r>
    </w:p>
    <w:p w14:paraId="375A87B6" w14:textId="77777777" w:rsidR="00553AAF" w:rsidRPr="00553AAF" w:rsidRDefault="00553AAF" w:rsidP="00553AAF">
      <w:pPr>
        <w:numPr>
          <w:ilvl w:val="0"/>
          <w:numId w:val="48"/>
        </w:numPr>
      </w:pPr>
      <w:r w:rsidRPr="00553AAF">
        <w:t>Transfiriendo su posición contractual</w:t>
      </w:r>
    </w:p>
    <w:p w14:paraId="27151F92" w14:textId="77777777" w:rsidR="00553AAF" w:rsidRPr="00553AAF" w:rsidRDefault="00553AAF" w:rsidP="00553AAF">
      <w:pPr>
        <w:numPr>
          <w:ilvl w:val="0"/>
          <w:numId w:val="48"/>
        </w:numPr>
      </w:pPr>
      <w:r w:rsidRPr="00553AAF">
        <w:t>Cediendo su participación a un tercero aprobado</w:t>
      </w:r>
    </w:p>
    <w:p w14:paraId="7068DE55" w14:textId="77777777" w:rsidR="00553AAF" w:rsidRPr="00553AAF" w:rsidRDefault="00553AAF" w:rsidP="00553AAF">
      <w:pPr>
        <w:numPr>
          <w:ilvl w:val="0"/>
          <w:numId w:val="48"/>
        </w:numPr>
      </w:pPr>
      <w:r w:rsidRPr="00553AAF">
        <w:t>Esperando el cierre de la operación</w:t>
      </w:r>
    </w:p>
    <w:p w14:paraId="022648DC" w14:textId="77777777" w:rsidR="00553AAF" w:rsidRPr="00553AAF" w:rsidRDefault="00553AAF" w:rsidP="00553AAF">
      <w:r w:rsidRPr="00553AAF">
        <w:t>Podrá aplicarse una penalidad por retiro anticipado.</w:t>
      </w:r>
    </w:p>
    <w:p w14:paraId="11C5DBA5" w14:textId="671D871E" w:rsidR="00553AAF" w:rsidRPr="00553AAF" w:rsidRDefault="00553AAF" w:rsidP="00553AAF"/>
    <w:p w14:paraId="6E87F380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11. Cierre de la Operación</w:t>
      </w:r>
    </w:p>
    <w:p w14:paraId="70956CEF" w14:textId="77777777" w:rsidR="00553AAF" w:rsidRPr="00553AAF" w:rsidRDefault="00553AAF" w:rsidP="00553AAF">
      <w:r w:rsidRPr="00553AAF">
        <w:t>La operación se entenderá cerrada cuando ocurra uno de los siguientes:</w:t>
      </w:r>
    </w:p>
    <w:p w14:paraId="57E658FC" w14:textId="77777777" w:rsidR="00553AAF" w:rsidRDefault="00553AAF" w:rsidP="00553AAF">
      <w:pPr>
        <w:pStyle w:val="Prrafodelista"/>
        <w:numPr>
          <w:ilvl w:val="0"/>
          <w:numId w:val="53"/>
        </w:numPr>
      </w:pPr>
      <w:r w:rsidRPr="00553AAF">
        <w:t>Venta del bien</w:t>
      </w:r>
    </w:p>
    <w:p w14:paraId="49C1336E" w14:textId="77777777" w:rsidR="00553AAF" w:rsidRDefault="00553AAF" w:rsidP="00553AAF">
      <w:pPr>
        <w:pStyle w:val="Prrafodelista"/>
        <w:numPr>
          <w:ilvl w:val="0"/>
          <w:numId w:val="53"/>
        </w:numPr>
      </w:pPr>
      <w:r w:rsidRPr="00553AAF">
        <w:t>Recuperaci</w:t>
      </w:r>
      <w:r w:rsidRPr="00553AAF">
        <w:rPr>
          <w:rFonts w:ascii="Aptos" w:hAnsi="Aptos" w:cs="Aptos"/>
        </w:rPr>
        <w:t>ó</w:t>
      </w:r>
      <w:r w:rsidRPr="00553AAF">
        <w:t>n total del cr</w:t>
      </w:r>
      <w:r w:rsidRPr="00553AAF">
        <w:rPr>
          <w:rFonts w:ascii="Aptos" w:hAnsi="Aptos" w:cs="Aptos"/>
        </w:rPr>
        <w:t>é</w:t>
      </w:r>
      <w:r w:rsidRPr="00553AAF">
        <w:t>dito</w:t>
      </w:r>
    </w:p>
    <w:p w14:paraId="6FA48F6C" w14:textId="77777777" w:rsidR="00553AAF" w:rsidRDefault="00553AAF" w:rsidP="00553AAF">
      <w:pPr>
        <w:pStyle w:val="Prrafodelista"/>
        <w:numPr>
          <w:ilvl w:val="0"/>
          <w:numId w:val="53"/>
        </w:numPr>
      </w:pPr>
      <w:r w:rsidRPr="00553AAF">
        <w:t>Acuerdo final de pago</w:t>
      </w:r>
    </w:p>
    <w:p w14:paraId="5BE01162" w14:textId="77777777" w:rsidR="00553AAF" w:rsidRDefault="00553AAF" w:rsidP="00553AAF">
      <w:pPr>
        <w:pStyle w:val="Prrafodelista"/>
        <w:numPr>
          <w:ilvl w:val="0"/>
          <w:numId w:val="53"/>
        </w:numPr>
      </w:pPr>
      <w:r w:rsidRPr="00553AAF">
        <w:t>Cesi</w:t>
      </w:r>
      <w:r w:rsidRPr="00553AAF">
        <w:rPr>
          <w:rFonts w:ascii="Aptos" w:hAnsi="Aptos" w:cs="Aptos"/>
        </w:rPr>
        <w:t>ó</w:t>
      </w:r>
      <w:r w:rsidRPr="00553AAF">
        <w:t>n posterior</w:t>
      </w:r>
    </w:p>
    <w:p w14:paraId="2F80FB58" w14:textId="12E4500F" w:rsidR="00553AAF" w:rsidRPr="00553AAF" w:rsidRDefault="00553AAF" w:rsidP="00553AAF">
      <w:pPr>
        <w:pStyle w:val="Prrafodelista"/>
        <w:numPr>
          <w:ilvl w:val="0"/>
          <w:numId w:val="53"/>
        </w:numPr>
      </w:pPr>
      <w:r w:rsidRPr="00553AAF">
        <w:t>Adjudicaci</w:t>
      </w:r>
      <w:r w:rsidRPr="00553AAF">
        <w:rPr>
          <w:rFonts w:ascii="Aptos" w:hAnsi="Aptos" w:cs="Aptos"/>
        </w:rPr>
        <w:t>ó</w:t>
      </w:r>
      <w:r w:rsidRPr="00553AAF">
        <w:t>n y venta</w:t>
      </w:r>
    </w:p>
    <w:p w14:paraId="023735D1" w14:textId="3E07D6CF" w:rsidR="00553AAF" w:rsidRPr="00553AAF" w:rsidRDefault="00553AAF" w:rsidP="00553AAF"/>
    <w:p w14:paraId="1B18340C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V</w:t>
      </w:r>
    </w:p>
    <w:p w14:paraId="0A916EC8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FACULTADES DEL GESTOR</w:t>
      </w:r>
    </w:p>
    <w:p w14:paraId="08539E8A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12. Facultades de LEX RESCUE CAPITAL</w:t>
      </w:r>
    </w:p>
    <w:p w14:paraId="0AF5CA3C" w14:textId="77777777" w:rsidR="00553AAF" w:rsidRPr="00553AAF" w:rsidRDefault="00553AAF" w:rsidP="00553AAF">
      <w:r w:rsidRPr="00553AAF">
        <w:t>El Gestor queda facultado para:</w:t>
      </w:r>
    </w:p>
    <w:p w14:paraId="125C18D2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Comprar procesos</w:t>
      </w:r>
    </w:p>
    <w:p w14:paraId="7230EC87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Comprar inmuebles</w:t>
      </w:r>
    </w:p>
    <w:p w14:paraId="59EEF8BE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Firmar escrituras</w:t>
      </w:r>
    </w:p>
    <w:p w14:paraId="3FC97B0C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Celebrar cesiones</w:t>
      </w:r>
    </w:p>
    <w:p w14:paraId="2F825606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Comparecer ante juzgados</w:t>
      </w:r>
    </w:p>
    <w:p w14:paraId="362AF5C7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Realizar pagos</w:t>
      </w:r>
    </w:p>
    <w:p w14:paraId="2923A5B7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Contratar peritos</w:t>
      </w:r>
    </w:p>
    <w:p w14:paraId="57992FD3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Contratar abogados</w:t>
      </w:r>
    </w:p>
    <w:p w14:paraId="2ACCA365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Negociar deudas</w:t>
      </w:r>
    </w:p>
    <w:p w14:paraId="07A52932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Vender bienes</w:t>
      </w:r>
    </w:p>
    <w:p w14:paraId="662A0BEC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Firmar acuerdos</w:t>
      </w:r>
    </w:p>
    <w:p w14:paraId="761855BE" w14:textId="77777777" w:rsidR="00553AAF" w:rsidRPr="00553AAF" w:rsidRDefault="00553AAF" w:rsidP="00553AAF">
      <w:pPr>
        <w:numPr>
          <w:ilvl w:val="0"/>
          <w:numId w:val="49"/>
        </w:numPr>
      </w:pPr>
      <w:r w:rsidRPr="00553AAF">
        <w:t>Tomar decisiones operativas</w:t>
      </w:r>
    </w:p>
    <w:p w14:paraId="1E9E4147" w14:textId="77777777" w:rsidR="00553AAF" w:rsidRPr="00553AAF" w:rsidRDefault="00553AAF" w:rsidP="00553AAF">
      <w:r w:rsidRPr="00553AAF">
        <w:t>Todo en interés del fondo.</w:t>
      </w:r>
    </w:p>
    <w:p w14:paraId="383AFFF5" w14:textId="4DC8A6DA" w:rsidR="00553AAF" w:rsidRPr="00553AAF" w:rsidRDefault="00553AAF" w:rsidP="00553AAF"/>
    <w:p w14:paraId="4A7A3890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VI</w:t>
      </w:r>
    </w:p>
    <w:p w14:paraId="4DD8CEFE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INFORMES Y TRANSPARENCIA</w:t>
      </w:r>
    </w:p>
    <w:p w14:paraId="1189C895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13. Informes</w:t>
      </w:r>
    </w:p>
    <w:p w14:paraId="6DE0BB97" w14:textId="77777777" w:rsidR="00553AAF" w:rsidRPr="00553AAF" w:rsidRDefault="00553AAF" w:rsidP="00553AAF">
      <w:r w:rsidRPr="00553AAF">
        <w:t>LEX RESCUE CAPITAL entregará:</w:t>
      </w:r>
    </w:p>
    <w:p w14:paraId="45AF0486" w14:textId="77777777" w:rsidR="00553AAF" w:rsidRDefault="00553AAF" w:rsidP="00553AAF">
      <w:pPr>
        <w:pStyle w:val="Prrafodelista"/>
        <w:numPr>
          <w:ilvl w:val="0"/>
          <w:numId w:val="55"/>
        </w:numPr>
      </w:pPr>
      <w:r w:rsidRPr="00553AAF">
        <w:t>Informes trimestrales</w:t>
      </w:r>
    </w:p>
    <w:p w14:paraId="69A895ED" w14:textId="77777777" w:rsidR="00553AAF" w:rsidRDefault="00553AAF" w:rsidP="00553AAF">
      <w:pPr>
        <w:pStyle w:val="Prrafodelista"/>
        <w:numPr>
          <w:ilvl w:val="0"/>
          <w:numId w:val="55"/>
        </w:numPr>
      </w:pPr>
      <w:r w:rsidRPr="00553AAF">
        <w:t>Estados de cada proceso</w:t>
      </w:r>
    </w:p>
    <w:p w14:paraId="43B97966" w14:textId="77777777" w:rsidR="00553AAF" w:rsidRDefault="00553AAF" w:rsidP="00553AAF">
      <w:pPr>
        <w:pStyle w:val="Prrafodelista"/>
        <w:numPr>
          <w:ilvl w:val="0"/>
          <w:numId w:val="55"/>
        </w:numPr>
      </w:pPr>
      <w:r w:rsidRPr="00553AAF">
        <w:t>Reportes financieros</w:t>
      </w:r>
    </w:p>
    <w:p w14:paraId="468EE586" w14:textId="77777777" w:rsidR="00553AAF" w:rsidRDefault="00553AAF" w:rsidP="00553AAF">
      <w:pPr>
        <w:pStyle w:val="Prrafodelista"/>
        <w:numPr>
          <w:ilvl w:val="0"/>
          <w:numId w:val="55"/>
        </w:numPr>
      </w:pPr>
      <w:r w:rsidRPr="00553AAF">
        <w:t>Reportes jur</w:t>
      </w:r>
      <w:r w:rsidRPr="00553AAF">
        <w:rPr>
          <w:rFonts w:ascii="Aptos" w:hAnsi="Aptos" w:cs="Aptos"/>
        </w:rPr>
        <w:t>í</w:t>
      </w:r>
      <w:r w:rsidRPr="00553AAF">
        <w:t>dicos</w:t>
      </w:r>
    </w:p>
    <w:p w14:paraId="61898A49" w14:textId="06E97DE1" w:rsidR="00553AAF" w:rsidRPr="00553AAF" w:rsidRDefault="00553AAF" w:rsidP="00553AAF">
      <w:pPr>
        <w:pStyle w:val="Prrafodelista"/>
        <w:numPr>
          <w:ilvl w:val="0"/>
          <w:numId w:val="55"/>
        </w:numPr>
      </w:pPr>
      <w:r w:rsidRPr="00553AAF">
        <w:t>Soportes documentales</w:t>
      </w:r>
    </w:p>
    <w:p w14:paraId="748B0B3A" w14:textId="25B5E95D" w:rsidR="00553AAF" w:rsidRPr="00553AAF" w:rsidRDefault="00553AAF" w:rsidP="00553AAF"/>
    <w:p w14:paraId="183853CE" w14:textId="77777777" w:rsidR="00553AAF" w:rsidRDefault="00553AAF" w:rsidP="00553AAF">
      <w:pPr>
        <w:jc w:val="center"/>
        <w:rPr>
          <w:b/>
          <w:bCs/>
        </w:rPr>
      </w:pPr>
    </w:p>
    <w:p w14:paraId="153AA1D0" w14:textId="730815C6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VII</w:t>
      </w:r>
    </w:p>
    <w:p w14:paraId="055E7837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RIESGOS</w:t>
      </w:r>
    </w:p>
    <w:p w14:paraId="14368CAE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14. Aceptación del Riesgo</w:t>
      </w:r>
    </w:p>
    <w:p w14:paraId="0BBFB99E" w14:textId="77777777" w:rsidR="00553AAF" w:rsidRPr="00553AAF" w:rsidRDefault="00553AAF" w:rsidP="00553AAF">
      <w:r w:rsidRPr="00553AAF">
        <w:t>El inversionista acepta expresamente los riesgos asociados a:</w:t>
      </w:r>
    </w:p>
    <w:p w14:paraId="5540A409" w14:textId="77777777" w:rsidR="00553AAF" w:rsidRPr="00553AAF" w:rsidRDefault="00553AAF" w:rsidP="00553AAF">
      <w:pPr>
        <w:numPr>
          <w:ilvl w:val="0"/>
          <w:numId w:val="50"/>
        </w:numPr>
      </w:pPr>
      <w:r w:rsidRPr="00553AAF">
        <w:t>Demoras judiciales</w:t>
      </w:r>
    </w:p>
    <w:p w14:paraId="2BE1CB9B" w14:textId="77777777" w:rsidR="00553AAF" w:rsidRPr="00553AAF" w:rsidRDefault="00553AAF" w:rsidP="00553AAF">
      <w:pPr>
        <w:numPr>
          <w:ilvl w:val="0"/>
          <w:numId w:val="50"/>
        </w:numPr>
      </w:pPr>
      <w:r w:rsidRPr="00553AAF">
        <w:t>Nulidades</w:t>
      </w:r>
    </w:p>
    <w:p w14:paraId="104CC716" w14:textId="77777777" w:rsidR="00553AAF" w:rsidRPr="00553AAF" w:rsidRDefault="00553AAF" w:rsidP="00553AAF">
      <w:pPr>
        <w:numPr>
          <w:ilvl w:val="0"/>
          <w:numId w:val="50"/>
        </w:numPr>
      </w:pPr>
      <w:r w:rsidRPr="00553AAF">
        <w:t>Tercerías</w:t>
      </w:r>
    </w:p>
    <w:p w14:paraId="6C7E5F4C" w14:textId="77777777" w:rsidR="00553AAF" w:rsidRPr="00553AAF" w:rsidRDefault="00553AAF" w:rsidP="00553AAF">
      <w:pPr>
        <w:numPr>
          <w:ilvl w:val="0"/>
          <w:numId w:val="50"/>
        </w:numPr>
      </w:pPr>
      <w:r w:rsidRPr="00553AAF">
        <w:t>Oposición de deudores</w:t>
      </w:r>
    </w:p>
    <w:p w14:paraId="471ACB50" w14:textId="77777777" w:rsidR="00553AAF" w:rsidRPr="00553AAF" w:rsidRDefault="00553AAF" w:rsidP="00553AAF">
      <w:pPr>
        <w:numPr>
          <w:ilvl w:val="0"/>
          <w:numId w:val="50"/>
        </w:numPr>
      </w:pPr>
      <w:r w:rsidRPr="00553AAF">
        <w:t>Ocupación de inmuebles</w:t>
      </w:r>
    </w:p>
    <w:p w14:paraId="69F69AB2" w14:textId="77777777" w:rsidR="00553AAF" w:rsidRPr="00553AAF" w:rsidRDefault="00553AAF" w:rsidP="00553AAF">
      <w:pPr>
        <w:numPr>
          <w:ilvl w:val="0"/>
          <w:numId w:val="50"/>
        </w:numPr>
      </w:pPr>
      <w:r w:rsidRPr="00553AAF">
        <w:t>Mercado inmobiliario</w:t>
      </w:r>
    </w:p>
    <w:p w14:paraId="34998850" w14:textId="77777777" w:rsidR="00553AAF" w:rsidRPr="00553AAF" w:rsidRDefault="00553AAF" w:rsidP="00553AAF">
      <w:pPr>
        <w:numPr>
          <w:ilvl w:val="0"/>
          <w:numId w:val="50"/>
        </w:numPr>
      </w:pPr>
      <w:r w:rsidRPr="00553AAF">
        <w:t>Pérdida parcial o total</w:t>
      </w:r>
    </w:p>
    <w:p w14:paraId="010F4340" w14:textId="43F3B783" w:rsidR="00553AAF" w:rsidRPr="00553AAF" w:rsidRDefault="00553AAF" w:rsidP="00553AAF"/>
    <w:p w14:paraId="4193AE17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VIII</w:t>
      </w:r>
    </w:p>
    <w:p w14:paraId="598A78E7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CONFLICTOS</w:t>
      </w:r>
    </w:p>
    <w:p w14:paraId="304D2556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15. Solución de Conflictos</w:t>
      </w:r>
    </w:p>
    <w:p w14:paraId="1A9E31E8" w14:textId="77777777" w:rsidR="00553AAF" w:rsidRPr="00553AAF" w:rsidRDefault="00553AAF" w:rsidP="00553AAF">
      <w:r w:rsidRPr="00553AAF">
        <w:t>Primero:</w:t>
      </w:r>
    </w:p>
    <w:p w14:paraId="41ED46B5" w14:textId="77777777" w:rsidR="00553AAF" w:rsidRPr="00553AAF" w:rsidRDefault="00553AAF" w:rsidP="00553AAF">
      <w:pPr>
        <w:numPr>
          <w:ilvl w:val="0"/>
          <w:numId w:val="51"/>
        </w:numPr>
      </w:pPr>
      <w:r w:rsidRPr="00553AAF">
        <w:t>Negociación directa</w:t>
      </w:r>
    </w:p>
    <w:p w14:paraId="46BE54C9" w14:textId="77777777" w:rsidR="00553AAF" w:rsidRPr="00553AAF" w:rsidRDefault="00553AAF" w:rsidP="00553AAF">
      <w:pPr>
        <w:numPr>
          <w:ilvl w:val="0"/>
          <w:numId w:val="51"/>
        </w:numPr>
      </w:pPr>
      <w:r w:rsidRPr="00553AAF">
        <w:t>Conciliación</w:t>
      </w:r>
    </w:p>
    <w:p w14:paraId="0EC7845B" w14:textId="77777777" w:rsidR="00553AAF" w:rsidRPr="00553AAF" w:rsidRDefault="00553AAF" w:rsidP="00553AAF">
      <w:pPr>
        <w:numPr>
          <w:ilvl w:val="0"/>
          <w:numId w:val="51"/>
        </w:numPr>
      </w:pPr>
      <w:r w:rsidRPr="00553AAF">
        <w:t>Jurisdicción civil</w:t>
      </w:r>
    </w:p>
    <w:p w14:paraId="172D48AA" w14:textId="77D406D6" w:rsidR="00553AAF" w:rsidRPr="00553AAF" w:rsidRDefault="00553AAF" w:rsidP="00553AAF"/>
    <w:p w14:paraId="3F495EAD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IX</w:t>
      </w:r>
    </w:p>
    <w:p w14:paraId="7CC1E02C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CONFIDENCIALIDAD Y SARLAFT</w:t>
      </w:r>
    </w:p>
    <w:p w14:paraId="34C1E335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16. Confidencialidad</w:t>
      </w:r>
    </w:p>
    <w:p w14:paraId="0D363F66" w14:textId="77777777" w:rsidR="00553AAF" w:rsidRPr="00553AAF" w:rsidRDefault="00553AAF" w:rsidP="00553AAF">
      <w:r w:rsidRPr="00553AAF">
        <w:t>Toda la información del fondo es:</w:t>
      </w:r>
    </w:p>
    <w:p w14:paraId="10DB505F" w14:textId="77777777" w:rsidR="00553AAF" w:rsidRDefault="00553AAF" w:rsidP="00553AAF">
      <w:pPr>
        <w:pStyle w:val="Prrafodelista"/>
        <w:numPr>
          <w:ilvl w:val="0"/>
          <w:numId w:val="56"/>
        </w:numPr>
      </w:pPr>
      <w:r w:rsidRPr="00553AAF">
        <w:t>Reservada</w:t>
      </w:r>
    </w:p>
    <w:p w14:paraId="41FB822C" w14:textId="77777777" w:rsidR="00553AAF" w:rsidRDefault="00553AAF" w:rsidP="00553AAF">
      <w:pPr>
        <w:pStyle w:val="Prrafodelista"/>
        <w:numPr>
          <w:ilvl w:val="0"/>
          <w:numId w:val="56"/>
        </w:numPr>
      </w:pPr>
      <w:r w:rsidRPr="00553AAF">
        <w:t>Estrat</w:t>
      </w:r>
      <w:r w:rsidRPr="00553AAF">
        <w:rPr>
          <w:rFonts w:ascii="Aptos" w:hAnsi="Aptos" w:cs="Aptos"/>
        </w:rPr>
        <w:t>é</w:t>
      </w:r>
      <w:r w:rsidRPr="00553AAF">
        <w:t>gica</w:t>
      </w:r>
    </w:p>
    <w:p w14:paraId="752AE90B" w14:textId="42D6B571" w:rsidR="00553AAF" w:rsidRPr="00553AAF" w:rsidRDefault="00553AAF" w:rsidP="00553AAF">
      <w:pPr>
        <w:pStyle w:val="Prrafodelista"/>
        <w:numPr>
          <w:ilvl w:val="0"/>
          <w:numId w:val="56"/>
        </w:numPr>
      </w:pPr>
      <w:r w:rsidRPr="00553AAF">
        <w:t>Protegida por NDA</w:t>
      </w:r>
    </w:p>
    <w:p w14:paraId="0A3B45A8" w14:textId="68BDAED2" w:rsidR="00553AAF" w:rsidRPr="00553AAF" w:rsidRDefault="00553AAF" w:rsidP="00553AAF"/>
    <w:p w14:paraId="2708C82C" w14:textId="77777777" w:rsidR="00553AAF" w:rsidRDefault="00553AAF" w:rsidP="00553AAF">
      <w:pPr>
        <w:rPr>
          <w:b/>
          <w:bCs/>
        </w:rPr>
      </w:pPr>
    </w:p>
    <w:p w14:paraId="01DE9248" w14:textId="77777777" w:rsidR="00553AAF" w:rsidRDefault="00553AAF" w:rsidP="00553AAF">
      <w:pPr>
        <w:rPr>
          <w:b/>
          <w:bCs/>
        </w:rPr>
      </w:pPr>
    </w:p>
    <w:p w14:paraId="1EEBFED9" w14:textId="3893317E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17. SARLAFT</w:t>
      </w:r>
    </w:p>
    <w:p w14:paraId="5E9C82E0" w14:textId="77777777" w:rsidR="00553AAF" w:rsidRPr="00553AAF" w:rsidRDefault="00553AAF" w:rsidP="00553AAF">
      <w:r w:rsidRPr="00553AAF">
        <w:t>Todos los inversionistas estarán sujetos a:</w:t>
      </w:r>
    </w:p>
    <w:p w14:paraId="438EFEDA" w14:textId="77777777" w:rsidR="00553AAF" w:rsidRDefault="00553AAF" w:rsidP="00553AAF">
      <w:pPr>
        <w:pStyle w:val="Prrafodelista"/>
        <w:numPr>
          <w:ilvl w:val="0"/>
          <w:numId w:val="57"/>
        </w:numPr>
      </w:pPr>
      <w:r w:rsidRPr="00553AAF">
        <w:t>Verificación de listas</w:t>
      </w:r>
    </w:p>
    <w:p w14:paraId="2A67DC6C" w14:textId="77777777" w:rsidR="00553AAF" w:rsidRDefault="00553AAF" w:rsidP="00553AAF">
      <w:pPr>
        <w:pStyle w:val="Prrafodelista"/>
        <w:numPr>
          <w:ilvl w:val="0"/>
          <w:numId w:val="57"/>
        </w:numPr>
      </w:pPr>
      <w:r w:rsidRPr="00553AAF">
        <w:t>Origen l</w:t>
      </w:r>
      <w:r w:rsidRPr="00553AAF">
        <w:rPr>
          <w:rFonts w:ascii="Aptos" w:hAnsi="Aptos" w:cs="Aptos"/>
        </w:rPr>
        <w:t>í</w:t>
      </w:r>
      <w:r w:rsidRPr="00553AAF">
        <w:t>cito de fondos</w:t>
      </w:r>
    </w:p>
    <w:p w14:paraId="3555C67C" w14:textId="5E9C39F2" w:rsidR="00553AAF" w:rsidRPr="00553AAF" w:rsidRDefault="00553AAF" w:rsidP="00553AAF">
      <w:pPr>
        <w:pStyle w:val="Prrafodelista"/>
        <w:numPr>
          <w:ilvl w:val="0"/>
          <w:numId w:val="57"/>
        </w:numPr>
      </w:pPr>
      <w:r w:rsidRPr="00553AAF">
        <w:t>Seguimiento continuo</w:t>
      </w:r>
    </w:p>
    <w:p w14:paraId="36AC473C" w14:textId="466975B8" w:rsidR="00553AAF" w:rsidRPr="00553AAF" w:rsidRDefault="00553AAF" w:rsidP="00553AAF"/>
    <w:p w14:paraId="0A358784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CAPÍTULO X</w:t>
      </w:r>
    </w:p>
    <w:p w14:paraId="429C87B4" w14:textId="77777777" w:rsidR="00553AAF" w:rsidRPr="00553AAF" w:rsidRDefault="00553AAF" w:rsidP="00553AAF">
      <w:pPr>
        <w:jc w:val="center"/>
        <w:rPr>
          <w:b/>
          <w:bCs/>
        </w:rPr>
      </w:pPr>
      <w:r w:rsidRPr="00553AAF">
        <w:rPr>
          <w:b/>
          <w:bCs/>
        </w:rPr>
        <w:t>VIGENCIA Y MODIFICACIONES</w:t>
      </w:r>
    </w:p>
    <w:p w14:paraId="0A0ED970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18. Vigencia</w:t>
      </w:r>
    </w:p>
    <w:p w14:paraId="76B85761" w14:textId="77777777" w:rsidR="00553AAF" w:rsidRPr="00553AAF" w:rsidRDefault="00553AAF" w:rsidP="00553AAF">
      <w:r w:rsidRPr="00553AAF">
        <w:t>Este reglamento rige desde su adopción por LEX RESCUE CAPITAL S.A.S.</w:t>
      </w:r>
    </w:p>
    <w:p w14:paraId="18FD1F33" w14:textId="6D7FD71A" w:rsidR="00553AAF" w:rsidRPr="00553AAF" w:rsidRDefault="00553AAF" w:rsidP="00553AAF"/>
    <w:p w14:paraId="41A29DDA" w14:textId="77777777" w:rsidR="00553AAF" w:rsidRPr="00553AAF" w:rsidRDefault="00553AAF" w:rsidP="00553AAF">
      <w:pPr>
        <w:rPr>
          <w:b/>
          <w:bCs/>
        </w:rPr>
      </w:pPr>
      <w:r w:rsidRPr="00553AAF">
        <w:rPr>
          <w:b/>
          <w:bCs/>
        </w:rPr>
        <w:t>Artículo 19. Modificaciones</w:t>
      </w:r>
    </w:p>
    <w:p w14:paraId="168E8220" w14:textId="77777777" w:rsidR="00553AAF" w:rsidRPr="00553AAF" w:rsidRDefault="00553AAF" w:rsidP="00553AAF">
      <w:r w:rsidRPr="00553AAF">
        <w:t>Podrá ser modificado:</w:t>
      </w:r>
    </w:p>
    <w:p w14:paraId="1B2FDFFC" w14:textId="77777777" w:rsidR="00553AAF" w:rsidRDefault="00553AAF" w:rsidP="00553AAF">
      <w:pPr>
        <w:pStyle w:val="Prrafodelista"/>
        <w:numPr>
          <w:ilvl w:val="0"/>
          <w:numId w:val="58"/>
        </w:numPr>
      </w:pPr>
      <w:r w:rsidRPr="00553AAF">
        <w:t>Por decisión del Gestor</w:t>
      </w:r>
    </w:p>
    <w:p w14:paraId="7422B580" w14:textId="63E7245D" w:rsidR="00553AAF" w:rsidRPr="00553AAF" w:rsidRDefault="00553AAF" w:rsidP="00553AAF">
      <w:pPr>
        <w:pStyle w:val="Prrafodelista"/>
        <w:numPr>
          <w:ilvl w:val="0"/>
          <w:numId w:val="58"/>
        </w:numPr>
      </w:pPr>
      <w:r w:rsidRPr="00553AAF">
        <w:t>Informando previamente a los inversionistas</w:t>
      </w:r>
    </w:p>
    <w:p w14:paraId="7299F252" w14:textId="5C6BDF4E" w:rsidR="00553AAF" w:rsidRDefault="00553AAF" w:rsidP="00553AAF"/>
    <w:p w14:paraId="30CABE07" w14:textId="77777777" w:rsidR="00553AAF" w:rsidRDefault="00553AAF" w:rsidP="00553AAF"/>
    <w:p w14:paraId="4DBD4455" w14:textId="77777777" w:rsidR="00553AAF" w:rsidRDefault="00553AAF" w:rsidP="00553AAF"/>
    <w:p w14:paraId="235310A2" w14:textId="77777777" w:rsidR="00553AAF" w:rsidRDefault="00553AAF" w:rsidP="00553AAF"/>
    <w:p w14:paraId="747AC0E0" w14:textId="77777777" w:rsidR="00553AAF" w:rsidRDefault="00553AAF" w:rsidP="00553AAF"/>
    <w:p w14:paraId="346A5DEA" w14:textId="77777777" w:rsidR="00553AAF" w:rsidRDefault="00553AAF" w:rsidP="00553AAF"/>
    <w:p w14:paraId="2AAB2FED" w14:textId="77777777" w:rsidR="00553AAF" w:rsidRDefault="00553AAF" w:rsidP="00553AAF"/>
    <w:p w14:paraId="1B020C01" w14:textId="77777777" w:rsidR="00553AAF" w:rsidRPr="00553AAF" w:rsidRDefault="00553AAF" w:rsidP="00553AAF"/>
    <w:p w14:paraId="27CE34DE" w14:textId="2C954B9C" w:rsidR="00553AAF" w:rsidRPr="00553AAF" w:rsidRDefault="00553AAF" w:rsidP="00553AAF">
      <w:r w:rsidRPr="00553AAF">
        <w:rPr>
          <w:b/>
          <w:bCs/>
        </w:rPr>
        <w:t>LEX RESCUE CAPITAL S.A.S.</w:t>
      </w:r>
    </w:p>
    <w:p w14:paraId="2CCEE8DD" w14:textId="77777777" w:rsidR="00553AAF" w:rsidRPr="00553AAF" w:rsidRDefault="00553AAF" w:rsidP="00553AAF">
      <w:r w:rsidRPr="00553AAF">
        <w:rPr>
          <w:b/>
          <w:bCs/>
        </w:rPr>
        <w:t>MARIO ENRIQUE RINCÓN CONTRERAS</w:t>
      </w:r>
      <w:r w:rsidRPr="00553AAF">
        <w:br/>
        <w:t>Representante Legal</w:t>
      </w:r>
    </w:p>
    <w:p w14:paraId="24C54C29" w14:textId="77777777" w:rsidR="00C122C1" w:rsidRPr="00553AAF" w:rsidRDefault="00C122C1" w:rsidP="00553AAF"/>
    <w:p w14:paraId="00DCA1DF" w14:textId="77777777" w:rsidR="00646E54" w:rsidRPr="00646E54" w:rsidRDefault="00646E54" w:rsidP="00646E54"/>
    <w:p w14:paraId="050B84E0" w14:textId="77777777" w:rsidR="00646E54" w:rsidRPr="00C326C1" w:rsidRDefault="00646E54" w:rsidP="00646E54"/>
    <w:sectPr w:rsidR="00646E54" w:rsidRPr="00C326C1" w:rsidSect="00CB4476">
      <w:headerReference w:type="default" r:id="rId11"/>
      <w:footerReference w:type="default" r:id="rId12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C2FFE" w14:textId="77777777" w:rsidR="0041074F" w:rsidRDefault="0041074F" w:rsidP="00ED13A5">
      <w:pPr>
        <w:spacing w:after="0" w:line="240" w:lineRule="auto"/>
      </w:pPr>
      <w:r>
        <w:separator/>
      </w:r>
    </w:p>
  </w:endnote>
  <w:endnote w:type="continuationSeparator" w:id="0">
    <w:p w14:paraId="52284B3F" w14:textId="77777777" w:rsidR="0041074F" w:rsidRDefault="0041074F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760DB2" w14:textId="77777777" w:rsidR="0041074F" w:rsidRDefault="0041074F" w:rsidP="00ED13A5">
      <w:pPr>
        <w:spacing w:after="0" w:line="240" w:lineRule="auto"/>
      </w:pPr>
      <w:r>
        <w:separator/>
      </w:r>
    </w:p>
  </w:footnote>
  <w:footnote w:type="continuationSeparator" w:id="0">
    <w:p w14:paraId="0648277C" w14:textId="77777777" w:rsidR="0041074F" w:rsidRDefault="0041074F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CB7EAF"/>
    <w:multiLevelType w:val="multilevel"/>
    <w:tmpl w:val="C03C4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C45658"/>
    <w:multiLevelType w:val="multilevel"/>
    <w:tmpl w:val="510E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0E26F6"/>
    <w:multiLevelType w:val="multilevel"/>
    <w:tmpl w:val="D2D4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6CF452B"/>
    <w:multiLevelType w:val="hybridMultilevel"/>
    <w:tmpl w:val="919A49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BA104B"/>
    <w:multiLevelType w:val="multilevel"/>
    <w:tmpl w:val="8F567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F6A327B"/>
    <w:multiLevelType w:val="multilevel"/>
    <w:tmpl w:val="A590E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19E323B"/>
    <w:multiLevelType w:val="hybridMultilevel"/>
    <w:tmpl w:val="96E8BAD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5513085"/>
    <w:multiLevelType w:val="multilevel"/>
    <w:tmpl w:val="1E888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A730A4E"/>
    <w:multiLevelType w:val="multilevel"/>
    <w:tmpl w:val="28EAE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F380BB4"/>
    <w:multiLevelType w:val="hybridMultilevel"/>
    <w:tmpl w:val="56F0888A"/>
    <w:lvl w:ilvl="0" w:tplc="2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9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1D13ACB"/>
    <w:multiLevelType w:val="hybridMultilevel"/>
    <w:tmpl w:val="6F988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CB01A9"/>
    <w:multiLevelType w:val="hybridMultilevel"/>
    <w:tmpl w:val="B560B53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F53259"/>
    <w:multiLevelType w:val="multilevel"/>
    <w:tmpl w:val="9064D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6310FD4"/>
    <w:multiLevelType w:val="multilevel"/>
    <w:tmpl w:val="EC7A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2844ED8"/>
    <w:multiLevelType w:val="hybridMultilevel"/>
    <w:tmpl w:val="E578F11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6EF4BBF"/>
    <w:multiLevelType w:val="multilevel"/>
    <w:tmpl w:val="421E0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8D5220E"/>
    <w:multiLevelType w:val="multilevel"/>
    <w:tmpl w:val="3A1A6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1A65EF3"/>
    <w:multiLevelType w:val="hybridMultilevel"/>
    <w:tmpl w:val="B28C2E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A0B66EA"/>
    <w:multiLevelType w:val="multilevel"/>
    <w:tmpl w:val="D8467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56"/>
  </w:num>
  <w:num w:numId="2" w16cid:durableId="1008798025">
    <w:abstractNumId w:val="16"/>
  </w:num>
  <w:num w:numId="3" w16cid:durableId="698360037">
    <w:abstractNumId w:val="20"/>
  </w:num>
  <w:num w:numId="4" w16cid:durableId="1101149323">
    <w:abstractNumId w:val="43"/>
  </w:num>
  <w:num w:numId="5" w16cid:durableId="571737188">
    <w:abstractNumId w:val="45"/>
  </w:num>
  <w:num w:numId="6" w16cid:durableId="1035272227">
    <w:abstractNumId w:val="48"/>
  </w:num>
  <w:num w:numId="7" w16cid:durableId="1970431265">
    <w:abstractNumId w:val="18"/>
  </w:num>
  <w:num w:numId="8" w16cid:durableId="386882506">
    <w:abstractNumId w:val="1"/>
  </w:num>
  <w:num w:numId="9" w16cid:durableId="1855344081">
    <w:abstractNumId w:val="10"/>
  </w:num>
  <w:num w:numId="10" w16cid:durableId="546723599">
    <w:abstractNumId w:val="35"/>
  </w:num>
  <w:num w:numId="11" w16cid:durableId="556936436">
    <w:abstractNumId w:val="14"/>
  </w:num>
  <w:num w:numId="12" w16cid:durableId="2068407698">
    <w:abstractNumId w:val="40"/>
  </w:num>
  <w:num w:numId="13" w16cid:durableId="1631589143">
    <w:abstractNumId w:val="39"/>
  </w:num>
  <w:num w:numId="14" w16cid:durableId="502627998">
    <w:abstractNumId w:val="5"/>
  </w:num>
  <w:num w:numId="15" w16cid:durableId="67046657">
    <w:abstractNumId w:val="51"/>
  </w:num>
  <w:num w:numId="16" w16cid:durableId="1685403425">
    <w:abstractNumId w:val="0"/>
  </w:num>
  <w:num w:numId="17" w16cid:durableId="1528255948">
    <w:abstractNumId w:val="15"/>
  </w:num>
  <w:num w:numId="18" w16cid:durableId="21908436">
    <w:abstractNumId w:val="27"/>
  </w:num>
  <w:num w:numId="19" w16cid:durableId="1257833324">
    <w:abstractNumId w:val="36"/>
  </w:num>
  <w:num w:numId="20" w16cid:durableId="1585408215">
    <w:abstractNumId w:val="57"/>
  </w:num>
  <w:num w:numId="21" w16cid:durableId="454105485">
    <w:abstractNumId w:val="38"/>
  </w:num>
  <w:num w:numId="22" w16cid:durableId="1986813893">
    <w:abstractNumId w:val="55"/>
  </w:num>
  <w:num w:numId="23" w16cid:durableId="1964143124">
    <w:abstractNumId w:val="21"/>
  </w:num>
  <w:num w:numId="24" w16cid:durableId="302077040">
    <w:abstractNumId w:val="29"/>
  </w:num>
  <w:num w:numId="25" w16cid:durableId="2080208739">
    <w:abstractNumId w:val="13"/>
  </w:num>
  <w:num w:numId="26" w16cid:durableId="181405241">
    <w:abstractNumId w:val="46"/>
  </w:num>
  <w:num w:numId="27" w16cid:durableId="492724759">
    <w:abstractNumId w:val="47"/>
  </w:num>
  <w:num w:numId="28" w16cid:durableId="76558381">
    <w:abstractNumId w:val="50"/>
  </w:num>
  <w:num w:numId="29" w16cid:durableId="1372684083">
    <w:abstractNumId w:val="54"/>
  </w:num>
  <w:num w:numId="30" w16cid:durableId="1665890500">
    <w:abstractNumId w:val="8"/>
  </w:num>
  <w:num w:numId="31" w16cid:durableId="1679039433">
    <w:abstractNumId w:val="42"/>
  </w:num>
  <w:num w:numId="32" w16cid:durableId="481044168">
    <w:abstractNumId w:val="12"/>
  </w:num>
  <w:num w:numId="33" w16cid:durableId="1670325368">
    <w:abstractNumId w:val="6"/>
  </w:num>
  <w:num w:numId="34" w16cid:durableId="616300988">
    <w:abstractNumId w:val="34"/>
  </w:num>
  <w:num w:numId="35" w16cid:durableId="513501387">
    <w:abstractNumId w:val="24"/>
  </w:num>
  <w:num w:numId="36" w16cid:durableId="935287045">
    <w:abstractNumId w:val="7"/>
  </w:num>
  <w:num w:numId="37" w16cid:durableId="751119635">
    <w:abstractNumId w:val="52"/>
  </w:num>
  <w:num w:numId="38" w16cid:durableId="1701055625">
    <w:abstractNumId w:val="9"/>
  </w:num>
  <w:num w:numId="39" w16cid:durableId="1826361459">
    <w:abstractNumId w:val="19"/>
  </w:num>
  <w:num w:numId="40" w16cid:durableId="867377864">
    <w:abstractNumId w:val="32"/>
  </w:num>
  <w:num w:numId="41" w16cid:durableId="1488211046">
    <w:abstractNumId w:val="4"/>
  </w:num>
  <w:num w:numId="42" w16cid:durableId="331953963">
    <w:abstractNumId w:val="17"/>
  </w:num>
  <w:num w:numId="43" w16cid:durableId="1603805958">
    <w:abstractNumId w:val="26"/>
  </w:num>
  <w:num w:numId="44" w16cid:durableId="1251693648">
    <w:abstractNumId w:val="33"/>
  </w:num>
  <w:num w:numId="45" w16cid:durableId="432700897">
    <w:abstractNumId w:val="44"/>
  </w:num>
  <w:num w:numId="46" w16cid:durableId="326594321">
    <w:abstractNumId w:val="2"/>
  </w:num>
  <w:num w:numId="47" w16cid:durableId="1921020817">
    <w:abstractNumId w:val="22"/>
  </w:num>
  <w:num w:numId="48" w16cid:durableId="1484422078">
    <w:abstractNumId w:val="41"/>
  </w:num>
  <w:num w:numId="49" w16cid:durableId="1452552094">
    <w:abstractNumId w:val="3"/>
  </w:num>
  <w:num w:numId="50" w16cid:durableId="1132284910">
    <w:abstractNumId w:val="53"/>
  </w:num>
  <w:num w:numId="51" w16cid:durableId="41638134">
    <w:abstractNumId w:val="25"/>
  </w:num>
  <w:num w:numId="52" w16cid:durableId="1921988626">
    <w:abstractNumId w:val="37"/>
  </w:num>
  <w:num w:numId="53" w16cid:durableId="1965193291">
    <w:abstractNumId w:val="23"/>
  </w:num>
  <w:num w:numId="54" w16cid:durableId="423310471">
    <w:abstractNumId w:val="49"/>
  </w:num>
  <w:num w:numId="55" w16cid:durableId="1470630153">
    <w:abstractNumId w:val="28"/>
  </w:num>
  <w:num w:numId="56" w16cid:durableId="575094205">
    <w:abstractNumId w:val="30"/>
  </w:num>
  <w:num w:numId="57" w16cid:durableId="859661143">
    <w:abstractNumId w:val="31"/>
  </w:num>
  <w:num w:numId="58" w16cid:durableId="135970226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344B20"/>
    <w:rsid w:val="0040216D"/>
    <w:rsid w:val="0041074F"/>
    <w:rsid w:val="00420FB1"/>
    <w:rsid w:val="004639DE"/>
    <w:rsid w:val="00553AAF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A6D68"/>
    <w:rsid w:val="009B4FA2"/>
    <w:rsid w:val="009B58EE"/>
    <w:rsid w:val="00AE36CF"/>
    <w:rsid w:val="00B17DF7"/>
    <w:rsid w:val="00B32772"/>
    <w:rsid w:val="00B346F4"/>
    <w:rsid w:val="00B53A51"/>
    <w:rsid w:val="00C122C1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customXml/itemProps4.xml><?xml version="1.0" encoding="utf-8"?>
<ds:datastoreItem xmlns:ds="http://schemas.openxmlformats.org/officeDocument/2006/customXml" ds:itemID="{D140BB94-A320-4544-8F6F-9A32D068B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706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2026-01-06T03:43:00Z</dcterms:created>
  <dcterms:modified xsi:type="dcterms:W3CDTF">2026-01-06T03:51:00Z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